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17D2" w14:textId="77777777" w:rsidR="00CB6D08" w:rsidRPr="001828F4" w:rsidRDefault="00CB6D08" w:rsidP="00CB6D08">
      <w:pPr>
        <w:spacing w:after="0" w:line="240" w:lineRule="auto"/>
        <w:jc w:val="center"/>
        <w:rPr>
          <w:rFonts w:ascii="Bitter" w:hAnsi="Bitter"/>
          <w:b/>
          <w:bCs/>
          <w:sz w:val="28"/>
          <w:szCs w:val="28"/>
        </w:rPr>
      </w:pPr>
      <w:r w:rsidRPr="001828F4">
        <w:rPr>
          <w:rFonts w:ascii="Bitter" w:hAnsi="Bitter"/>
          <w:b/>
          <w:bCs/>
          <w:sz w:val="28"/>
          <w:szCs w:val="28"/>
        </w:rPr>
        <w:t xml:space="preserve">Комплекс процедур </w:t>
      </w:r>
    </w:p>
    <w:p w14:paraId="351C033A" w14:textId="77777777" w:rsidR="001828F4" w:rsidRDefault="00CB6D08" w:rsidP="00CB6D08">
      <w:pPr>
        <w:spacing w:after="0" w:line="240" w:lineRule="auto"/>
        <w:jc w:val="center"/>
        <w:rPr>
          <w:rFonts w:ascii="Bitter" w:hAnsi="Bitter"/>
          <w:b/>
          <w:bCs/>
          <w:sz w:val="28"/>
          <w:szCs w:val="28"/>
        </w:rPr>
      </w:pPr>
      <w:r w:rsidRPr="001828F4">
        <w:rPr>
          <w:rFonts w:ascii="Bitter" w:hAnsi="Bitter"/>
          <w:b/>
          <w:bCs/>
          <w:spacing w:val="-6"/>
          <w:sz w:val="28"/>
          <w:szCs w:val="28"/>
        </w:rPr>
        <w:t xml:space="preserve">при проведении санаторно-курортного лечения пациентов, перенесших пневмонии, ассоциированные с новой </w:t>
      </w:r>
      <w:proofErr w:type="spellStart"/>
      <w:r w:rsidRPr="001828F4">
        <w:rPr>
          <w:rFonts w:ascii="Bitter" w:hAnsi="Bitter"/>
          <w:b/>
          <w:bCs/>
          <w:spacing w:val="-6"/>
          <w:sz w:val="28"/>
          <w:szCs w:val="28"/>
        </w:rPr>
        <w:t>коронавирусной</w:t>
      </w:r>
      <w:proofErr w:type="spellEnd"/>
      <w:r w:rsidRPr="001828F4">
        <w:rPr>
          <w:rFonts w:ascii="Bitter" w:hAnsi="Bitter"/>
          <w:b/>
          <w:bCs/>
          <w:spacing w:val="-6"/>
          <w:sz w:val="28"/>
          <w:szCs w:val="28"/>
        </w:rPr>
        <w:t xml:space="preserve"> инфекцией </w:t>
      </w:r>
      <w:r w:rsidRPr="001828F4">
        <w:rPr>
          <w:rFonts w:ascii="Bitter" w:hAnsi="Bitter"/>
          <w:b/>
          <w:bCs/>
          <w:spacing w:val="-6"/>
          <w:sz w:val="28"/>
          <w:szCs w:val="28"/>
          <w:lang w:val="en-US"/>
        </w:rPr>
        <w:t>COVID</w:t>
      </w:r>
      <w:r w:rsidRPr="001828F4">
        <w:rPr>
          <w:rFonts w:ascii="Bitter" w:hAnsi="Bitter"/>
          <w:b/>
          <w:bCs/>
          <w:spacing w:val="-6"/>
          <w:sz w:val="28"/>
          <w:szCs w:val="28"/>
        </w:rPr>
        <w:t>-19</w:t>
      </w:r>
      <w:r w:rsidRPr="001828F4">
        <w:rPr>
          <w:rFonts w:ascii="Bitter" w:hAnsi="Bitter"/>
          <w:b/>
          <w:bCs/>
          <w:sz w:val="28"/>
          <w:szCs w:val="28"/>
        </w:rPr>
        <w:t xml:space="preserve"> </w:t>
      </w:r>
    </w:p>
    <w:p w14:paraId="3ACCDA67" w14:textId="5FE37C14" w:rsidR="001828F4" w:rsidRDefault="00CB6D08" w:rsidP="00CB6D08">
      <w:pPr>
        <w:spacing w:after="0" w:line="240" w:lineRule="auto"/>
        <w:jc w:val="center"/>
        <w:rPr>
          <w:rFonts w:ascii="Bitter" w:hAnsi="Bitter"/>
          <w:b/>
          <w:bCs/>
          <w:sz w:val="28"/>
          <w:szCs w:val="28"/>
        </w:rPr>
      </w:pPr>
      <w:r w:rsidRPr="001828F4">
        <w:rPr>
          <w:rFonts w:ascii="Bitter" w:hAnsi="Bitter"/>
          <w:b/>
          <w:bCs/>
          <w:sz w:val="28"/>
          <w:szCs w:val="28"/>
        </w:rPr>
        <w:t>в открытом акционерном обществе</w:t>
      </w:r>
    </w:p>
    <w:p w14:paraId="56A5A0D7" w14:textId="4D75C9D5" w:rsidR="00CB6D08" w:rsidRPr="001828F4" w:rsidRDefault="00CB6D08" w:rsidP="00CB6D08">
      <w:pPr>
        <w:spacing w:after="0" w:line="240" w:lineRule="auto"/>
        <w:jc w:val="center"/>
        <w:rPr>
          <w:rFonts w:ascii="Bitter" w:hAnsi="Bitter"/>
          <w:b/>
          <w:bCs/>
          <w:sz w:val="28"/>
          <w:szCs w:val="28"/>
        </w:rPr>
      </w:pPr>
      <w:r w:rsidRPr="001828F4">
        <w:rPr>
          <w:rFonts w:ascii="Bitter" w:hAnsi="Bitter"/>
          <w:b/>
          <w:bCs/>
          <w:sz w:val="28"/>
          <w:szCs w:val="28"/>
        </w:rPr>
        <w:t xml:space="preserve"> «Санаторий-профилакторий «Коммунальник»</w:t>
      </w:r>
    </w:p>
    <w:p w14:paraId="2B1831DF" w14:textId="77777777" w:rsidR="00CB6D08" w:rsidRDefault="00CB6D08" w:rsidP="00CB6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70"/>
        <w:gridCol w:w="2938"/>
        <w:gridCol w:w="2488"/>
      </w:tblGrid>
      <w:tr w:rsidR="00CB6D08" w:rsidRPr="001828F4" w14:paraId="5969C8CC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E02B7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№</w:t>
            </w:r>
          </w:p>
          <w:p w14:paraId="17FB03FE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п\п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4F521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Наименование процедуры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C9BE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Описание процедуры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A724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Кратнос</w:t>
            </w:r>
            <w:bookmarkStart w:id="0" w:name="_GoBack"/>
            <w:bookmarkEnd w:id="0"/>
            <w:r w:rsidRPr="001828F4">
              <w:rPr>
                <w:rFonts w:ascii="Bitter" w:hAnsi="Bitter"/>
                <w:sz w:val="24"/>
                <w:szCs w:val="24"/>
              </w:rPr>
              <w:t>ть приема</w:t>
            </w:r>
          </w:p>
        </w:tc>
      </w:tr>
      <w:tr w:rsidR="00CB6D08" w:rsidRPr="001828F4" w14:paraId="1B0CBF94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92734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1E1B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Осмотр врача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CEB91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Врач-терапевт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FB9C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Первичный прием 1 раз.</w:t>
            </w:r>
          </w:p>
          <w:p w14:paraId="146252BC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 xml:space="preserve">Повторный </w:t>
            </w:r>
            <w:proofErr w:type="gramStart"/>
            <w:r w:rsidRPr="001828F4">
              <w:rPr>
                <w:rFonts w:ascii="Bitter" w:hAnsi="Bitter"/>
                <w:sz w:val="24"/>
                <w:szCs w:val="24"/>
              </w:rPr>
              <w:t>прием  3</w:t>
            </w:r>
            <w:proofErr w:type="gramEnd"/>
            <w:r w:rsidRPr="001828F4">
              <w:rPr>
                <w:rFonts w:ascii="Bitter" w:hAnsi="Bitter"/>
                <w:sz w:val="24"/>
                <w:szCs w:val="24"/>
              </w:rPr>
              <w:t>раза.</w:t>
            </w:r>
          </w:p>
        </w:tc>
      </w:tr>
      <w:tr w:rsidR="00CB6D08" w:rsidRPr="001828F4" w14:paraId="662FDC46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5CF8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6584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Консультация узких специалистов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6779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Оториноларинголог</w:t>
            </w:r>
          </w:p>
          <w:p w14:paraId="028E63BA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Психотерапевт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971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 раз</w:t>
            </w:r>
          </w:p>
          <w:p w14:paraId="7E74E987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1-2 раза за курс</w:t>
            </w:r>
          </w:p>
        </w:tc>
      </w:tr>
      <w:tr w:rsidR="00CB6D08" w:rsidRPr="001828F4" w14:paraId="1A44A807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4990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F4E1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 xml:space="preserve">Тестирование, оценка переносимости физической нагрузки. Оценка выраженности одышки по шкале </w:t>
            </w:r>
            <w:r w:rsidRPr="001828F4">
              <w:rPr>
                <w:rFonts w:ascii="Bitter" w:hAnsi="Bitter"/>
                <w:sz w:val="24"/>
                <w:szCs w:val="24"/>
                <w:lang w:val="en-US"/>
              </w:rPr>
              <w:t>MRC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0DDE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Тестирование когнитивных функций, сна, сердечно-сосудистой и дыхательной систем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C4FC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3 раза при поступлении, через 7 дней после поступления, за 2-3 дня перед выпиской</w:t>
            </w:r>
          </w:p>
        </w:tc>
      </w:tr>
      <w:tr w:rsidR="00CB6D08" w:rsidRPr="001828F4" w14:paraId="6E5C95A7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DC0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BB6F6" w14:textId="6BB8725D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Лечебное питание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BA9B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 xml:space="preserve">Сбалансированное, витаминизированное с учетом </w:t>
            </w:r>
            <w:proofErr w:type="spellStart"/>
            <w:proofErr w:type="gramStart"/>
            <w:r w:rsidRPr="001828F4">
              <w:rPr>
                <w:rFonts w:ascii="Bitter" w:hAnsi="Bitter"/>
                <w:sz w:val="24"/>
                <w:szCs w:val="24"/>
              </w:rPr>
              <w:t>сопут-ствующей</w:t>
            </w:r>
            <w:proofErr w:type="spellEnd"/>
            <w:proofErr w:type="gramEnd"/>
            <w:r w:rsidRPr="001828F4">
              <w:rPr>
                <w:rFonts w:ascii="Bitter" w:hAnsi="Bitter"/>
                <w:sz w:val="24"/>
                <w:szCs w:val="24"/>
              </w:rPr>
              <w:t xml:space="preserve"> патологии (стол № 15 или по показаниям)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B1D7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Ежедневно,</w:t>
            </w:r>
          </w:p>
          <w:p w14:paraId="10A03D4E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4-х кратное</w:t>
            </w:r>
          </w:p>
        </w:tc>
      </w:tr>
      <w:tr w:rsidR="00CB6D08" w:rsidRPr="001828F4" w14:paraId="533C526B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09F9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7B49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Контроль состояния пациента медицинской сестрой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73AB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Измерение температуры тела, частоты дыхательных движений, артериального давления, пульса, определение сатурации крови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19ED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Ежедневно</w:t>
            </w:r>
          </w:p>
        </w:tc>
      </w:tr>
      <w:tr w:rsidR="00CB6D08" w:rsidRPr="001828F4" w14:paraId="227D2FCD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AAFD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lastRenderedPageBreak/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676C3" w14:textId="1E083D98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Электрокардиография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7024A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Определение функционального состояния сердечно-сосудистой системы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967F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proofErr w:type="gramStart"/>
            <w:r w:rsidRPr="001828F4">
              <w:rPr>
                <w:rFonts w:ascii="Bitter" w:hAnsi="Bitter"/>
                <w:sz w:val="24"/>
                <w:szCs w:val="24"/>
              </w:rPr>
              <w:t>2  раза</w:t>
            </w:r>
            <w:proofErr w:type="gramEnd"/>
            <w:r w:rsidRPr="001828F4">
              <w:rPr>
                <w:rFonts w:ascii="Bitter" w:hAnsi="Bitter"/>
                <w:sz w:val="24"/>
                <w:szCs w:val="24"/>
              </w:rPr>
              <w:t xml:space="preserve"> за курс, и по показаниям</w:t>
            </w:r>
          </w:p>
        </w:tc>
      </w:tr>
      <w:tr w:rsidR="00CB6D08" w:rsidRPr="001828F4" w14:paraId="343A616A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7EA7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A90D9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Лабораторное обследование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E047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Общий анализ крови: гемоглобин, СОЭ, лейкоциты, лейкоцитарная формула, тромбоциты, свертывающая система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B89E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2 раза за курс, и по показания</w:t>
            </w:r>
          </w:p>
        </w:tc>
      </w:tr>
      <w:tr w:rsidR="00CB6D08" w:rsidRPr="001828F4" w14:paraId="128D40A4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7EC1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D3E5" w14:textId="3D2FA199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 xml:space="preserve">Лечебная физкультура (включая дыхательную гимнастику, </w:t>
            </w:r>
            <w:proofErr w:type="gramStart"/>
            <w:r w:rsidRPr="001828F4">
              <w:rPr>
                <w:rFonts w:ascii="Bitter" w:hAnsi="Bitter"/>
                <w:sz w:val="24"/>
                <w:szCs w:val="24"/>
              </w:rPr>
              <w:t>постуральный  дренаж</w:t>
            </w:r>
            <w:proofErr w:type="gramEnd"/>
            <w:r w:rsidRPr="001828F4">
              <w:rPr>
                <w:rFonts w:ascii="Bitter" w:hAnsi="Bitter"/>
                <w:sz w:val="24"/>
                <w:szCs w:val="24"/>
              </w:rPr>
              <w:t xml:space="preserve"> и другие виды ЛФК)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5D21A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Выполняет в палате или малыми группами в оборудованном зале.</w:t>
            </w:r>
          </w:p>
          <w:p w14:paraId="332A2E73" w14:textId="77777777" w:rsidR="00CB6D08" w:rsidRPr="001828F4" w:rsidRDefault="00CB6D08" w:rsidP="001828F4">
            <w:pPr>
              <w:pStyle w:val="ConsPlusNormal"/>
              <w:spacing w:before="240"/>
              <w:jc w:val="center"/>
              <w:rPr>
                <w:rFonts w:ascii="Bitter" w:hAnsi="Bitter"/>
              </w:rPr>
            </w:pPr>
            <w:r w:rsidRPr="001828F4">
              <w:rPr>
                <w:rFonts w:ascii="Bitter" w:hAnsi="Bitter"/>
              </w:rPr>
              <w:t xml:space="preserve">(Дыхательные упражнения с постоянным или прерывистым положительным давлением на выдохе, создаваемым аппаратами типа СИПАП, аппарата Фролова, PARI O-PEP, элементов дыхательной гимнастики А.Н. Стрельниковой, полного дыхания йогов, Цигун-терапии, техники мобилизации грудной клетки и ребер методами мануальной терапии, остеопатии, </w:t>
            </w:r>
            <w:proofErr w:type="spellStart"/>
            <w:r w:rsidRPr="001828F4">
              <w:rPr>
                <w:rFonts w:ascii="Bitter" w:hAnsi="Bitter"/>
              </w:rPr>
              <w:lastRenderedPageBreak/>
              <w:t>миофасциального</w:t>
            </w:r>
            <w:proofErr w:type="spellEnd"/>
            <w:r w:rsidRPr="001828F4">
              <w:rPr>
                <w:rFonts w:ascii="Bitter" w:hAnsi="Bitter"/>
              </w:rPr>
              <w:t xml:space="preserve"> релиза дыхательных мышц, коррекцию мышечных триггеров дыхательной мускулатуры)</w:t>
            </w:r>
          </w:p>
          <w:p w14:paraId="7444C71E" w14:textId="675738F4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C5D5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lastRenderedPageBreak/>
              <w:t>Ежедневно</w:t>
            </w:r>
          </w:p>
        </w:tc>
      </w:tr>
      <w:tr w:rsidR="00CB6D08" w:rsidRPr="001828F4" w14:paraId="32A2B7DF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9943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5765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Дозированные аэробные нагрузки:</w:t>
            </w:r>
          </w:p>
          <w:p w14:paraId="1899704D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Лечебная ходьба</w:t>
            </w:r>
          </w:p>
          <w:p w14:paraId="5175F025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Терренкур</w:t>
            </w:r>
          </w:p>
          <w:p w14:paraId="348AA1CB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«Скандинавская ходьба»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C73B" w14:textId="1830E8B2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Кардио-респиратор-</w:t>
            </w: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ные</w:t>
            </w:r>
            <w:proofErr w:type="spellEnd"/>
            <w:r w:rsidRPr="001828F4">
              <w:rPr>
                <w:rFonts w:ascii="Bitter" w:hAnsi="Bitter"/>
                <w:sz w:val="24"/>
                <w:szCs w:val="24"/>
              </w:rPr>
              <w:t xml:space="preserve"> нагрузки подбираются индивидуально для каждого пациента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FE2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Ежедневно (по индивидуальному графику)</w:t>
            </w:r>
          </w:p>
        </w:tc>
      </w:tr>
      <w:tr w:rsidR="00CB6D08" w:rsidRPr="001828F4" w14:paraId="69C94EF1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4A51A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AE09" w14:textId="275BB86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Массаж грудной клетки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7613" w14:textId="04BE02B1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 xml:space="preserve">Лечебный </w:t>
            </w:r>
            <w:proofErr w:type="gramStart"/>
            <w:r w:rsidRPr="001828F4">
              <w:rPr>
                <w:rFonts w:ascii="Bitter" w:hAnsi="Bitter"/>
                <w:sz w:val="24"/>
                <w:szCs w:val="24"/>
              </w:rPr>
              <w:t>ручной  массаж</w:t>
            </w:r>
            <w:proofErr w:type="gramEnd"/>
            <w:r w:rsidRPr="001828F4">
              <w:rPr>
                <w:rFonts w:ascii="Bitter" w:hAnsi="Bitter"/>
                <w:sz w:val="24"/>
                <w:szCs w:val="24"/>
              </w:rPr>
              <w:t xml:space="preserve"> грудной клетки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97279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10 процедур</w:t>
            </w:r>
          </w:p>
        </w:tc>
      </w:tr>
      <w:tr w:rsidR="00CB6D08" w:rsidRPr="001828F4" w14:paraId="6B180EAC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5C39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ED65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Физиотерапевтическое лечение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0ABE" w14:textId="0879E76B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Назначается индивидуально с учетом выраженности и стадии патологического процесса</w:t>
            </w:r>
          </w:p>
          <w:p w14:paraId="5F94E6B3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(ЭМП СВЧ электромагнитное поле сверхвысокой частоты (ДМВ, СМВ)</w:t>
            </w:r>
          </w:p>
          <w:p w14:paraId="6E634C6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Низкочастотная магнитотерапия,</w:t>
            </w:r>
          </w:p>
          <w:p w14:paraId="7276CA0E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Высокочастотная импульсная магнитотерапия,</w:t>
            </w:r>
          </w:p>
          <w:p w14:paraId="52327598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Электрофорез лекарственных препаратов,</w:t>
            </w:r>
          </w:p>
          <w:p w14:paraId="74D62175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 xml:space="preserve">СМТ-терапия, Ультразвуковая терапия, </w:t>
            </w: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озокерито</w:t>
            </w:r>
            <w:proofErr w:type="spellEnd"/>
            <w:r w:rsidRPr="001828F4">
              <w:rPr>
                <w:rFonts w:ascii="Bitter" w:hAnsi="Bitter"/>
                <w:sz w:val="24"/>
                <w:szCs w:val="24"/>
              </w:rPr>
              <w:t>-парафиновые аппликации)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6C28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Ежедневно или через 1 день, на курс 8-10 процедур</w:t>
            </w:r>
          </w:p>
        </w:tc>
      </w:tr>
      <w:tr w:rsidR="00CB6D08" w:rsidRPr="001828F4" w14:paraId="316B5879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DC04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3EED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Гидрокенозотерапия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C9CA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Лечебное плавание в бассейне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0CFE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Через день 8 процедур (по показаниям)</w:t>
            </w:r>
          </w:p>
        </w:tc>
      </w:tr>
      <w:tr w:rsidR="00CB6D08" w:rsidRPr="001828F4" w14:paraId="18245348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E3FC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2612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Галотерапия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14D31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«Соляная пещера»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B23AB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Ежедневно, 10-12 процедур</w:t>
            </w:r>
          </w:p>
        </w:tc>
      </w:tr>
      <w:tr w:rsidR="00CB6D08" w:rsidRPr="001828F4" w14:paraId="6277B9FD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A3E2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AEDD2" w14:textId="47AFA04E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Нормобарическая</w:t>
            </w:r>
            <w:proofErr w:type="spellEnd"/>
          </w:p>
          <w:p w14:paraId="4CB24729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гипокситерапия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0E0BC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«Горный воздух»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A7B45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Через день, 6-8 процедур</w:t>
            </w:r>
          </w:p>
        </w:tc>
      </w:tr>
      <w:tr w:rsidR="00CB6D08" w:rsidRPr="001828F4" w14:paraId="0C546021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1A65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555B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Кислородный коктейль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5488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Оксигенотерапия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C264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Ежедневно</w:t>
            </w:r>
          </w:p>
        </w:tc>
      </w:tr>
      <w:tr w:rsidR="00CB6D08" w:rsidRPr="001828F4" w14:paraId="33CCAD58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97C0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5859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Фитотерапия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1FA1" w14:textId="37A59F29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Лечебные чаи с применением</w:t>
            </w:r>
          </w:p>
          <w:p w14:paraId="441E4066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 xml:space="preserve">бронхолегочных </w:t>
            </w: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фитосборов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96BE2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Ежедневно, 15 процедур</w:t>
            </w:r>
          </w:p>
        </w:tc>
      </w:tr>
      <w:tr w:rsidR="00CB6D08" w:rsidRPr="001828F4" w14:paraId="2DE303F7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E68E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AA68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Водолечение и бальнеотерапия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22EF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Души циркулярный или Шарко</w:t>
            </w:r>
          </w:p>
          <w:p w14:paraId="67920BC8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 xml:space="preserve">Ванны хлоридно-натриевые, </w:t>
            </w: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йодобромные</w:t>
            </w:r>
            <w:proofErr w:type="spellEnd"/>
            <w:r w:rsidRPr="001828F4">
              <w:rPr>
                <w:rFonts w:ascii="Bitter" w:hAnsi="Bitter"/>
                <w:sz w:val="24"/>
                <w:szCs w:val="24"/>
              </w:rPr>
              <w:t>, гидромассажные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D324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Через день, на курс 7-8 процедур</w:t>
            </w:r>
          </w:p>
        </w:tc>
      </w:tr>
      <w:tr w:rsidR="00CB6D08" w:rsidRPr="001828F4" w14:paraId="2EB904D4" w14:textId="77777777" w:rsidTr="001828F4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E62E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18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6F8B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Психотерапия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F2A7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Малогрупповые</w:t>
            </w:r>
            <w:proofErr w:type="spellEnd"/>
            <w:r w:rsidRPr="001828F4">
              <w:rPr>
                <w:rFonts w:ascii="Bitter" w:hAnsi="Bitter"/>
                <w:sz w:val="24"/>
                <w:szCs w:val="24"/>
              </w:rPr>
              <w:t xml:space="preserve"> сеансы психологической разгрузки с применением аудиовизуальных </w:t>
            </w:r>
            <w:proofErr w:type="spellStart"/>
            <w:r w:rsidRPr="001828F4">
              <w:rPr>
                <w:rFonts w:ascii="Bitter" w:hAnsi="Bitter"/>
                <w:sz w:val="24"/>
                <w:szCs w:val="24"/>
              </w:rPr>
              <w:t>психокоррекционных</w:t>
            </w:r>
            <w:proofErr w:type="spellEnd"/>
            <w:r w:rsidRPr="001828F4">
              <w:rPr>
                <w:rFonts w:ascii="Bitter" w:hAnsi="Bitter"/>
                <w:sz w:val="24"/>
                <w:szCs w:val="24"/>
              </w:rPr>
              <w:t xml:space="preserve"> программ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AB42" w14:textId="77777777" w:rsidR="00CB6D08" w:rsidRPr="001828F4" w:rsidRDefault="00CB6D08" w:rsidP="001828F4">
            <w:pPr>
              <w:spacing w:after="0" w:line="240" w:lineRule="auto"/>
              <w:jc w:val="center"/>
              <w:rPr>
                <w:rFonts w:ascii="Bitter" w:hAnsi="Bitter"/>
                <w:sz w:val="24"/>
                <w:szCs w:val="24"/>
              </w:rPr>
            </w:pPr>
            <w:r w:rsidRPr="001828F4">
              <w:rPr>
                <w:rFonts w:ascii="Bitter" w:hAnsi="Bitter"/>
                <w:sz w:val="24"/>
                <w:szCs w:val="24"/>
              </w:rPr>
              <w:t>Ежедневно, 10-12 процедур.</w:t>
            </w:r>
          </w:p>
        </w:tc>
      </w:tr>
    </w:tbl>
    <w:p w14:paraId="0AFB0A9E" w14:textId="77777777" w:rsidR="00CB6D08" w:rsidRPr="001828F4" w:rsidRDefault="00CB6D08" w:rsidP="001828F4">
      <w:pPr>
        <w:spacing w:after="0" w:line="240" w:lineRule="auto"/>
        <w:rPr>
          <w:rFonts w:ascii="Bitter" w:hAnsi="Bitter"/>
          <w:sz w:val="24"/>
          <w:szCs w:val="24"/>
        </w:rPr>
      </w:pPr>
    </w:p>
    <w:p w14:paraId="50204A70" w14:textId="77777777" w:rsidR="004A347B" w:rsidRDefault="004A347B"/>
    <w:sectPr w:rsidR="004A347B" w:rsidSect="00CB6D08">
      <w:headerReference w:type="default" r:id="rId6"/>
      <w:pgSz w:w="11906" w:h="16838"/>
      <w:pgMar w:top="1134" w:right="850" w:bottom="1134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054E" w14:textId="77777777" w:rsidR="004669DC" w:rsidRDefault="004669DC" w:rsidP="00CB6D08">
      <w:pPr>
        <w:spacing w:after="0" w:line="240" w:lineRule="auto"/>
      </w:pPr>
      <w:r>
        <w:separator/>
      </w:r>
    </w:p>
  </w:endnote>
  <w:endnote w:type="continuationSeparator" w:id="0">
    <w:p w14:paraId="3C64239F" w14:textId="77777777" w:rsidR="004669DC" w:rsidRDefault="004669DC" w:rsidP="00CB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itter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F5C20" w14:textId="77777777" w:rsidR="004669DC" w:rsidRDefault="004669DC" w:rsidP="00CB6D08">
      <w:pPr>
        <w:spacing w:after="0" w:line="240" w:lineRule="auto"/>
      </w:pPr>
      <w:r>
        <w:separator/>
      </w:r>
    </w:p>
  </w:footnote>
  <w:footnote w:type="continuationSeparator" w:id="0">
    <w:p w14:paraId="0BE998E0" w14:textId="77777777" w:rsidR="004669DC" w:rsidRDefault="004669DC" w:rsidP="00CB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8D91" w14:textId="41ACE315" w:rsidR="00CB6D08" w:rsidRDefault="001828F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906A55" wp14:editId="2BABDF23">
          <wp:simplePos x="0" y="0"/>
          <wp:positionH relativeFrom="margin">
            <wp:posOffset>3833495</wp:posOffset>
          </wp:positionH>
          <wp:positionV relativeFrom="paragraph">
            <wp:posOffset>-30480</wp:posOffset>
          </wp:positionV>
          <wp:extent cx="2529840" cy="632461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прозрачн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632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26"/>
    <w:rsid w:val="001828F4"/>
    <w:rsid w:val="004669DC"/>
    <w:rsid w:val="004A347B"/>
    <w:rsid w:val="00CB6D08"/>
    <w:rsid w:val="00D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D37A"/>
  <w15:chartTrackingRefBased/>
  <w15:docId w15:val="{D4AEBEE4-055C-40E2-BA08-CE74AAC4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D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D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</cp:revision>
  <dcterms:created xsi:type="dcterms:W3CDTF">2020-12-05T09:23:00Z</dcterms:created>
  <dcterms:modified xsi:type="dcterms:W3CDTF">2020-12-05T09:39:00Z</dcterms:modified>
</cp:coreProperties>
</file>